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F853" w14:textId="474738EB" w:rsidR="00C66CC8" w:rsidRDefault="007E59BD" w:rsidP="007E59BD">
      <w:pPr>
        <w:spacing w:after="0" w:line="288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5F7700" wp14:editId="70272C1A">
            <wp:simplePos x="0" y="0"/>
            <wp:positionH relativeFrom="column">
              <wp:posOffset>1768642</wp:posOffset>
            </wp:positionH>
            <wp:positionV relativeFrom="paragraph">
              <wp:posOffset>368</wp:posOffset>
            </wp:positionV>
            <wp:extent cx="2999105" cy="1059815"/>
            <wp:effectExtent l="0" t="0" r="0" b="0"/>
            <wp:wrapTopAndBottom/>
            <wp:docPr id="71979274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792743" name="Obrázek 71979274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97" t="28902" r="12384" b="34975"/>
                    <a:stretch/>
                  </pic:blipFill>
                  <pic:spPr bwMode="auto">
                    <a:xfrm>
                      <a:off x="0" y="0"/>
                      <a:ext cx="2999105" cy="1059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08F0A" w14:textId="77777777" w:rsidR="007E59BD" w:rsidRPr="007E59BD" w:rsidRDefault="007E59BD" w:rsidP="00596264">
      <w:pPr>
        <w:spacing w:after="0" w:line="288" w:lineRule="auto"/>
        <w:jc w:val="center"/>
        <w:rPr>
          <w:rFonts w:cs="Times New Roman (Základní text"/>
          <w:b/>
          <w:color w:val="174283"/>
          <w:spacing w:val="100"/>
          <w:sz w:val="44"/>
          <w:szCs w:val="44"/>
        </w:rPr>
      </w:pPr>
      <w:r w:rsidRPr="007E59BD">
        <w:rPr>
          <w:rFonts w:cs="Times New Roman (Základní text"/>
          <w:b/>
          <w:color w:val="174283"/>
          <w:spacing w:val="100"/>
          <w:sz w:val="44"/>
          <w:szCs w:val="44"/>
        </w:rPr>
        <w:t xml:space="preserve">SMLOUVA O NÁJMU </w:t>
      </w:r>
    </w:p>
    <w:p w14:paraId="68CF4C56" w14:textId="4625000A" w:rsidR="00596264" w:rsidRPr="007E59BD" w:rsidRDefault="00C96BBA" w:rsidP="00596264">
      <w:pPr>
        <w:spacing w:after="0" w:line="288" w:lineRule="auto"/>
        <w:jc w:val="center"/>
        <w:rPr>
          <w:rFonts w:cs="Times New Roman (Základní text"/>
          <w:b/>
          <w:color w:val="174283"/>
          <w:sz w:val="36"/>
          <w:szCs w:val="36"/>
        </w:rPr>
      </w:pPr>
      <w:r>
        <w:rPr>
          <w:rFonts w:cs="Times New Roman (Základní text"/>
          <w:b/>
          <w:color w:val="174283"/>
          <w:sz w:val="36"/>
          <w:szCs w:val="36"/>
        </w:rPr>
        <w:t xml:space="preserve">PROSTOR </w:t>
      </w:r>
      <w:r w:rsidR="004064FF" w:rsidRPr="004064FF">
        <w:rPr>
          <w:rFonts w:cs="Times New Roman (Základní text"/>
          <w:b/>
          <w:color w:val="174283"/>
          <w:sz w:val="36"/>
          <w:szCs w:val="36"/>
        </w:rPr>
        <w:t>OBJEKTU POSTŘEKOV Č. P. 197 „HOTEL U NÁDRAŽÍ“</w:t>
      </w:r>
    </w:p>
    <w:p w14:paraId="510578E7" w14:textId="4A48A3F5" w:rsidR="00421B77" w:rsidRPr="00596264" w:rsidRDefault="00596264" w:rsidP="00596264">
      <w:pPr>
        <w:spacing w:after="0" w:line="288" w:lineRule="auto"/>
        <w:jc w:val="center"/>
        <w:rPr>
          <w:b/>
          <w:sz w:val="24"/>
        </w:rPr>
      </w:pPr>
      <w:r>
        <w:rPr>
          <w:b/>
          <w:sz w:val="24"/>
        </w:rPr>
        <w:t xml:space="preserve">č.  </w:t>
      </w:r>
      <w:r w:rsidR="00F141DA" w:rsidRPr="00F141DA">
        <w:rPr>
          <w:b/>
          <w:sz w:val="24"/>
          <w:highlight w:val="yellow"/>
        </w:rPr>
        <w:t>X</w:t>
      </w:r>
      <w:r>
        <w:rPr>
          <w:b/>
          <w:sz w:val="24"/>
        </w:rPr>
        <w:t>/20</w:t>
      </w:r>
      <w:r w:rsidR="00F141DA">
        <w:rPr>
          <w:b/>
          <w:sz w:val="24"/>
        </w:rPr>
        <w:t>2</w:t>
      </w:r>
      <w:r w:rsidR="00F141DA" w:rsidRPr="00F141DA">
        <w:rPr>
          <w:b/>
          <w:sz w:val="24"/>
          <w:highlight w:val="yellow"/>
        </w:rPr>
        <w:t>X</w:t>
      </w:r>
    </w:p>
    <w:p w14:paraId="59FC0AF6" w14:textId="77777777" w:rsidR="00FB32CB" w:rsidRDefault="00FB32CB" w:rsidP="006D3CA7">
      <w:pPr>
        <w:spacing w:after="0" w:line="288" w:lineRule="auto"/>
      </w:pPr>
    </w:p>
    <w:p w14:paraId="353D5F6D" w14:textId="77777777" w:rsidR="00C66CC8" w:rsidRDefault="00C66CC8" w:rsidP="006D3CA7">
      <w:pPr>
        <w:spacing w:after="0" w:line="288" w:lineRule="auto"/>
      </w:pPr>
    </w:p>
    <w:p w14:paraId="0E82AD32" w14:textId="77777777" w:rsidR="00FB32CB" w:rsidRDefault="00FB32CB" w:rsidP="006D3CA7">
      <w:pPr>
        <w:pStyle w:val="Odstavecseseznamem"/>
        <w:numPr>
          <w:ilvl w:val="0"/>
          <w:numId w:val="1"/>
        </w:numPr>
        <w:spacing w:after="0" w:line="288" w:lineRule="auto"/>
        <w:jc w:val="center"/>
        <w:outlineLvl w:val="0"/>
        <w:rPr>
          <w:rFonts w:cstheme="minorHAnsi"/>
          <w:b/>
          <w:color w:val="009949"/>
          <w:spacing w:val="2"/>
          <w:sz w:val="28"/>
          <w:szCs w:val="28"/>
        </w:rPr>
      </w:pPr>
      <w:r w:rsidRPr="007E59BD">
        <w:rPr>
          <w:rFonts w:cstheme="minorHAnsi"/>
          <w:b/>
          <w:color w:val="009949"/>
          <w:spacing w:val="2"/>
          <w:sz w:val="28"/>
          <w:szCs w:val="28"/>
        </w:rPr>
        <w:t>SMLUVNÍ STRANY</w:t>
      </w:r>
    </w:p>
    <w:p w14:paraId="6DA794D1" w14:textId="77777777" w:rsidR="00073359" w:rsidRPr="007E59BD" w:rsidRDefault="00073359" w:rsidP="00073359">
      <w:pPr>
        <w:pStyle w:val="Odstavecseseznamem"/>
        <w:spacing w:after="0" w:line="288" w:lineRule="auto"/>
        <w:ind w:left="1080"/>
        <w:outlineLvl w:val="0"/>
        <w:rPr>
          <w:rFonts w:cstheme="minorHAnsi"/>
          <w:b/>
          <w:color w:val="009949"/>
          <w:spacing w:val="2"/>
          <w:sz w:val="28"/>
          <w:szCs w:val="28"/>
        </w:rPr>
      </w:pPr>
    </w:p>
    <w:p w14:paraId="463B0D69" w14:textId="50E9E37D" w:rsidR="00FB32CB" w:rsidRPr="007F3BA6" w:rsidRDefault="00FB32CB" w:rsidP="00073359">
      <w:pPr>
        <w:spacing w:after="0" w:line="288" w:lineRule="auto"/>
        <w:ind w:firstLine="708"/>
        <w:outlineLvl w:val="0"/>
        <w:rPr>
          <w:rFonts w:cstheme="minorHAnsi"/>
          <w:b/>
          <w:spacing w:val="2"/>
        </w:rPr>
      </w:pPr>
      <w:r>
        <w:rPr>
          <w:rFonts w:cstheme="minorHAnsi"/>
          <w:b/>
          <w:spacing w:val="2"/>
        </w:rPr>
        <w:t xml:space="preserve">Pronajímatel: </w:t>
      </w:r>
      <w:r w:rsidR="003E0262">
        <w:rPr>
          <w:rFonts w:cstheme="minorHAnsi"/>
          <w:b/>
          <w:spacing w:val="2"/>
        </w:rPr>
        <w:tab/>
      </w:r>
      <w:r w:rsidR="00073359">
        <w:rPr>
          <w:rFonts w:cstheme="minorHAnsi"/>
          <w:b/>
          <w:spacing w:val="2"/>
        </w:rPr>
        <w:tab/>
      </w:r>
      <w:r w:rsidRPr="007F3BA6">
        <w:rPr>
          <w:rFonts w:cstheme="minorHAnsi"/>
          <w:b/>
          <w:spacing w:val="2"/>
        </w:rPr>
        <w:t>Obec Postřekov</w:t>
      </w:r>
    </w:p>
    <w:p w14:paraId="627E6277" w14:textId="77777777" w:rsidR="00FB32CB" w:rsidRPr="007F3BA6" w:rsidRDefault="00FB32CB" w:rsidP="00073359">
      <w:pPr>
        <w:spacing w:after="0" w:line="288" w:lineRule="auto"/>
        <w:ind w:left="2124" w:firstLine="708"/>
        <w:rPr>
          <w:rFonts w:cstheme="minorHAnsi"/>
          <w:spacing w:val="2"/>
        </w:rPr>
      </w:pPr>
      <w:r w:rsidRPr="007F3BA6">
        <w:rPr>
          <w:rFonts w:cstheme="minorHAnsi"/>
          <w:spacing w:val="2"/>
        </w:rPr>
        <w:t>Postřekov 270, 345 35</w:t>
      </w:r>
    </w:p>
    <w:p w14:paraId="25944999" w14:textId="77777777" w:rsidR="00FB32CB" w:rsidRPr="007F3BA6" w:rsidRDefault="00FB32CB" w:rsidP="00073359">
      <w:pPr>
        <w:spacing w:after="0" w:line="288" w:lineRule="auto"/>
        <w:ind w:left="2124" w:firstLine="708"/>
        <w:rPr>
          <w:rFonts w:cstheme="minorHAnsi"/>
          <w:spacing w:val="2"/>
        </w:rPr>
      </w:pPr>
      <w:r w:rsidRPr="007F3BA6">
        <w:rPr>
          <w:rFonts w:cstheme="minorHAnsi"/>
          <w:spacing w:val="2"/>
        </w:rPr>
        <w:t>IČO: 00253685</w:t>
      </w:r>
      <w:r>
        <w:rPr>
          <w:rFonts w:cstheme="minorHAnsi"/>
          <w:spacing w:val="2"/>
        </w:rPr>
        <w:t xml:space="preserve">, </w:t>
      </w:r>
      <w:r w:rsidRPr="007F3BA6">
        <w:rPr>
          <w:rFonts w:cstheme="minorHAnsi"/>
          <w:spacing w:val="2"/>
        </w:rPr>
        <w:t>DIČ: CZ00253685</w:t>
      </w:r>
    </w:p>
    <w:p w14:paraId="44D8284E" w14:textId="77777777" w:rsidR="00FB32CB" w:rsidRPr="007F3BA6" w:rsidRDefault="00FB32CB" w:rsidP="00073359">
      <w:pPr>
        <w:spacing w:after="0" w:line="288" w:lineRule="auto"/>
        <w:ind w:left="2124" w:firstLine="708"/>
        <w:rPr>
          <w:rFonts w:cstheme="minorHAnsi"/>
          <w:spacing w:val="2"/>
        </w:rPr>
      </w:pPr>
      <w:r w:rsidRPr="007F3BA6">
        <w:rPr>
          <w:rFonts w:cstheme="minorHAnsi"/>
          <w:spacing w:val="2"/>
        </w:rPr>
        <w:t>Bankovní spojení:</w:t>
      </w:r>
      <w:r w:rsidRPr="007F3BA6">
        <w:rPr>
          <w:rFonts w:cstheme="minorHAnsi"/>
        </w:rPr>
        <w:t xml:space="preserve"> </w:t>
      </w:r>
      <w:r>
        <w:rPr>
          <w:rFonts w:cstheme="minorHAnsi"/>
        </w:rPr>
        <w:t>Komerční banka, a.s.</w:t>
      </w:r>
    </w:p>
    <w:p w14:paraId="338F1B3E" w14:textId="7C1D0435" w:rsidR="00FB32CB" w:rsidRDefault="003E0262" w:rsidP="00073359">
      <w:pPr>
        <w:spacing w:after="0" w:line="288" w:lineRule="auto"/>
        <w:ind w:left="2124" w:firstLine="708"/>
        <w:rPr>
          <w:rFonts w:cstheme="minorHAnsi"/>
          <w:spacing w:val="2"/>
        </w:rPr>
      </w:pPr>
      <w:r>
        <w:rPr>
          <w:rFonts w:cstheme="minorHAnsi"/>
          <w:spacing w:val="2"/>
        </w:rPr>
        <w:t>Č</w:t>
      </w:r>
      <w:r w:rsidR="00FB32CB">
        <w:rPr>
          <w:rFonts w:cstheme="minorHAnsi"/>
          <w:spacing w:val="2"/>
        </w:rPr>
        <w:t>íslo účtu: 761906309/0100</w:t>
      </w:r>
    </w:p>
    <w:p w14:paraId="1414EA60" w14:textId="77777777" w:rsidR="00C66CC8" w:rsidRPr="007F3BA6" w:rsidRDefault="00C66CC8" w:rsidP="006D3CA7">
      <w:pPr>
        <w:spacing w:after="0" w:line="288" w:lineRule="auto"/>
        <w:rPr>
          <w:rFonts w:cstheme="minorHAnsi"/>
          <w:spacing w:val="2"/>
        </w:rPr>
      </w:pPr>
    </w:p>
    <w:p w14:paraId="017017FB" w14:textId="77777777" w:rsidR="00FB32CB" w:rsidRPr="00FB32CB" w:rsidRDefault="00FB32CB" w:rsidP="006D3CA7">
      <w:pPr>
        <w:spacing w:after="0" w:line="288" w:lineRule="auto"/>
        <w:jc w:val="center"/>
        <w:rPr>
          <w:rFonts w:cstheme="minorHAnsi"/>
          <w:spacing w:val="2"/>
        </w:rPr>
      </w:pPr>
      <w:r w:rsidRPr="00FB32CB">
        <w:rPr>
          <w:rFonts w:cstheme="minorHAnsi"/>
          <w:spacing w:val="2"/>
        </w:rPr>
        <w:t>a</w:t>
      </w:r>
    </w:p>
    <w:p w14:paraId="4454A704" w14:textId="77777777" w:rsidR="00FB32CB" w:rsidRPr="007F3BA6" w:rsidRDefault="00FB32CB" w:rsidP="006D3CA7">
      <w:pPr>
        <w:spacing w:after="0" w:line="288" w:lineRule="auto"/>
        <w:jc w:val="center"/>
        <w:rPr>
          <w:rFonts w:cstheme="minorHAnsi"/>
          <w:b/>
          <w:spacing w:val="2"/>
        </w:rPr>
      </w:pPr>
    </w:p>
    <w:p w14:paraId="7E980C15" w14:textId="47D24840" w:rsidR="00FB32CB" w:rsidRPr="007F3BA6" w:rsidRDefault="00FB32CB" w:rsidP="00073359">
      <w:pPr>
        <w:spacing w:after="0" w:line="288" w:lineRule="auto"/>
        <w:ind w:left="2499" w:hanging="1791"/>
        <w:outlineLvl w:val="0"/>
        <w:rPr>
          <w:rFonts w:cstheme="minorHAnsi"/>
          <w:b/>
          <w:spacing w:val="2"/>
        </w:rPr>
      </w:pPr>
      <w:r>
        <w:rPr>
          <w:rFonts w:cstheme="minorHAnsi"/>
          <w:b/>
          <w:spacing w:val="2"/>
        </w:rPr>
        <w:t>Nájemce:</w:t>
      </w:r>
      <w:r w:rsidR="00C1394F">
        <w:rPr>
          <w:rFonts w:cstheme="minorHAnsi"/>
          <w:b/>
          <w:spacing w:val="2"/>
        </w:rPr>
        <w:tab/>
      </w:r>
      <w:r w:rsidR="00C1394F">
        <w:rPr>
          <w:rFonts w:cstheme="minorHAnsi"/>
          <w:b/>
          <w:spacing w:val="2"/>
        </w:rPr>
        <w:tab/>
      </w:r>
      <w:r>
        <w:rPr>
          <w:rFonts w:cstheme="minorHAnsi"/>
          <w:b/>
          <w:spacing w:val="2"/>
        </w:rPr>
        <w:t>………………………………………………………………………………………………………</w:t>
      </w:r>
    </w:p>
    <w:p w14:paraId="2A147FCF" w14:textId="08E1249E" w:rsidR="00FB32CB" w:rsidRDefault="00FB32CB" w:rsidP="00073359">
      <w:pPr>
        <w:spacing w:after="0" w:line="288" w:lineRule="auto"/>
        <w:ind w:left="2832"/>
        <w:rPr>
          <w:rFonts w:cstheme="minorHAnsi"/>
          <w:spacing w:val="2"/>
        </w:rPr>
      </w:pPr>
      <w:r>
        <w:rPr>
          <w:rFonts w:cstheme="minorHAnsi"/>
          <w:spacing w:val="2"/>
        </w:rPr>
        <w:t>…………………………………………………………………………………………………………</w:t>
      </w:r>
    </w:p>
    <w:p w14:paraId="6F77FD8A" w14:textId="404686DB" w:rsidR="00FB32CB" w:rsidRDefault="00FB32CB" w:rsidP="00073359">
      <w:pPr>
        <w:spacing w:after="0" w:line="288" w:lineRule="auto"/>
        <w:ind w:left="2124" w:firstLine="708"/>
        <w:rPr>
          <w:rFonts w:cstheme="minorHAnsi"/>
          <w:spacing w:val="2"/>
        </w:rPr>
      </w:pPr>
      <w:r>
        <w:rPr>
          <w:rFonts w:cstheme="minorHAnsi"/>
          <w:spacing w:val="2"/>
        </w:rPr>
        <w:t>…………………………………………………………………………………………………………</w:t>
      </w:r>
    </w:p>
    <w:p w14:paraId="69469310" w14:textId="6CB06802" w:rsidR="00FB32CB" w:rsidRDefault="00FB32CB" w:rsidP="00073359">
      <w:pPr>
        <w:spacing w:after="0" w:line="288" w:lineRule="auto"/>
        <w:ind w:left="2124" w:firstLine="708"/>
        <w:rPr>
          <w:rFonts w:cstheme="minorHAnsi"/>
          <w:spacing w:val="2"/>
        </w:rPr>
      </w:pPr>
      <w:r>
        <w:rPr>
          <w:rFonts w:cstheme="minorHAnsi"/>
          <w:spacing w:val="2"/>
        </w:rPr>
        <w:t>…………………………………………………………………………………………………………</w:t>
      </w:r>
    </w:p>
    <w:p w14:paraId="71D99F23" w14:textId="77777777" w:rsidR="00C41A41" w:rsidRDefault="00C41A41" w:rsidP="006D3CA7">
      <w:pPr>
        <w:spacing w:after="0" w:line="288" w:lineRule="auto"/>
      </w:pPr>
    </w:p>
    <w:p w14:paraId="25C981E1" w14:textId="77777777" w:rsidR="00421B77" w:rsidRPr="007E59BD" w:rsidRDefault="00C66CC8" w:rsidP="006D3CA7">
      <w:pPr>
        <w:pStyle w:val="Odstavecseseznamem"/>
        <w:numPr>
          <w:ilvl w:val="0"/>
          <w:numId w:val="1"/>
        </w:numPr>
        <w:spacing w:after="0" w:line="288" w:lineRule="auto"/>
        <w:jc w:val="center"/>
        <w:outlineLvl w:val="0"/>
        <w:rPr>
          <w:b/>
          <w:color w:val="009949"/>
          <w:sz w:val="28"/>
          <w:szCs w:val="28"/>
        </w:rPr>
      </w:pPr>
      <w:r w:rsidRPr="007E59BD">
        <w:rPr>
          <w:rFonts w:cstheme="minorHAnsi"/>
          <w:b/>
          <w:color w:val="009949"/>
          <w:spacing w:val="2"/>
          <w:sz w:val="28"/>
          <w:szCs w:val="28"/>
        </w:rPr>
        <w:t>PŘEDMĚT</w:t>
      </w:r>
      <w:r w:rsidRPr="007E59BD">
        <w:rPr>
          <w:b/>
          <w:color w:val="009949"/>
          <w:sz w:val="28"/>
          <w:szCs w:val="28"/>
        </w:rPr>
        <w:t xml:space="preserve"> NÁJMU</w:t>
      </w:r>
    </w:p>
    <w:p w14:paraId="3E8851F5" w14:textId="77777777" w:rsidR="00C66CC8" w:rsidRDefault="00C66CC8" w:rsidP="006D3CA7">
      <w:pPr>
        <w:spacing w:after="0" w:line="288" w:lineRule="auto"/>
      </w:pPr>
    </w:p>
    <w:p w14:paraId="0EBCE6D8" w14:textId="33C43C8B" w:rsidR="00596264" w:rsidRDefault="00596264" w:rsidP="007E59BD">
      <w:pPr>
        <w:pStyle w:val="Odstavecseseznamem"/>
        <w:numPr>
          <w:ilvl w:val="0"/>
          <w:numId w:val="2"/>
        </w:numPr>
        <w:spacing w:after="0" w:line="288" w:lineRule="auto"/>
        <w:ind w:left="426" w:hanging="426"/>
        <w:jc w:val="both"/>
      </w:pPr>
      <w:r>
        <w:t xml:space="preserve">Pronajímatel přenechává nájemci do užívání níže uvedené prostory </w:t>
      </w:r>
      <w:r w:rsidR="00FD467A" w:rsidRPr="0080473C">
        <w:rPr>
          <w:rFonts w:cstheme="minorHAnsi"/>
        </w:rPr>
        <w:t>objektu Postřekov č.p. 197 „Hotel U Nádraží“</w:t>
      </w:r>
      <w:r>
        <w:t xml:space="preserve"> </w:t>
      </w:r>
      <w:r w:rsidR="001A348A">
        <w:t>(dále též jen „objekt“</w:t>
      </w:r>
      <w:r w:rsidR="00FD467A">
        <w:t>)</w:t>
      </w:r>
      <w:r>
        <w:t xml:space="preserve"> na</w:t>
      </w:r>
      <w:r w:rsidR="00706870">
        <w:t> </w:t>
      </w:r>
      <w:r>
        <w:t>základě rezervace akce v seznamu na obecním úřadu (nehodící se škrtnout):</w:t>
      </w:r>
      <w:r>
        <w:tab/>
      </w:r>
    </w:p>
    <w:p w14:paraId="7FF0A0D7" w14:textId="77777777" w:rsidR="00596264" w:rsidRP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 w:rsidRPr="00A578A6">
        <w:rPr>
          <w:rFonts w:cstheme="minorHAnsi"/>
        </w:rPr>
        <w:t>prostor před vstupem do kulturního sálu</w:t>
      </w:r>
    </w:p>
    <w:p w14:paraId="4D575709" w14:textId="7A53EC2A" w:rsidR="00596264" w:rsidRP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 w:rsidRPr="00A578A6">
        <w:rPr>
          <w:rFonts w:cstheme="minorHAnsi"/>
        </w:rPr>
        <w:t>vstup do budovy</w:t>
      </w:r>
    </w:p>
    <w:p w14:paraId="2AB2C292" w14:textId="77777777" w:rsidR="00596264" w:rsidRP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 w:rsidRPr="00A578A6">
        <w:rPr>
          <w:rFonts w:cstheme="minorHAnsi"/>
        </w:rPr>
        <w:t>předsálí</w:t>
      </w:r>
    </w:p>
    <w:p w14:paraId="26DF2DC3" w14:textId="77777777" w:rsidR="00596264" w:rsidRP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>
        <w:rPr>
          <w:rFonts w:cstheme="minorHAnsi"/>
        </w:rPr>
        <w:t>šatna</w:t>
      </w:r>
    </w:p>
    <w:p w14:paraId="5AEB59B2" w14:textId="77777777" w:rsidR="00596264" w:rsidRP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 w:rsidRPr="00A578A6">
        <w:rPr>
          <w:rFonts w:cstheme="minorHAnsi"/>
        </w:rPr>
        <w:t>místnost pro podávání občerstvení</w:t>
      </w:r>
    </w:p>
    <w:p w14:paraId="11DCE2ED" w14:textId="77777777" w:rsidR="00596264" w:rsidRP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>
        <w:rPr>
          <w:rFonts w:cstheme="minorHAnsi"/>
        </w:rPr>
        <w:t>společenský</w:t>
      </w:r>
      <w:r w:rsidRPr="00A578A6">
        <w:rPr>
          <w:rFonts w:cstheme="minorHAnsi"/>
        </w:rPr>
        <w:t xml:space="preserve"> sál</w:t>
      </w:r>
    </w:p>
    <w:p w14:paraId="61FA48BB" w14:textId="77777777" w:rsidR="00596264" w:rsidRP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 w:rsidRPr="00A578A6">
        <w:rPr>
          <w:rFonts w:cstheme="minorHAnsi"/>
        </w:rPr>
        <w:t>přísálí</w:t>
      </w:r>
    </w:p>
    <w:p w14:paraId="59C51555" w14:textId="77777777" w:rsidR="00596264" w:rsidRP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 w:rsidRPr="00A578A6">
        <w:rPr>
          <w:rFonts w:cstheme="minorHAnsi"/>
        </w:rPr>
        <w:t>balkón</w:t>
      </w:r>
    </w:p>
    <w:p w14:paraId="78D05131" w14:textId="4EFB7E68" w:rsidR="00596264" w:rsidRPr="001A348A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 w:rsidRPr="00A578A6">
        <w:rPr>
          <w:rFonts w:cstheme="minorHAnsi"/>
        </w:rPr>
        <w:t>jeviště</w:t>
      </w:r>
    </w:p>
    <w:p w14:paraId="2CC379FF" w14:textId="77777777" w:rsidR="001A348A" w:rsidRPr="001A348A" w:rsidRDefault="001A348A" w:rsidP="001A348A">
      <w:pPr>
        <w:pStyle w:val="Odstavecseseznamem"/>
        <w:numPr>
          <w:ilvl w:val="0"/>
          <w:numId w:val="7"/>
        </w:numPr>
        <w:spacing w:after="0" w:line="288" w:lineRule="auto"/>
      </w:pPr>
      <w:r>
        <w:rPr>
          <w:rFonts w:cstheme="minorHAnsi"/>
        </w:rPr>
        <w:t>hospoda včetně výčepu a zázemí</w:t>
      </w:r>
    </w:p>
    <w:p w14:paraId="622BEEFF" w14:textId="77777777" w:rsidR="001A348A" w:rsidRPr="00596264" w:rsidRDefault="001A348A" w:rsidP="001A348A">
      <w:pPr>
        <w:pStyle w:val="Odstavecseseznamem"/>
        <w:numPr>
          <w:ilvl w:val="0"/>
          <w:numId w:val="7"/>
        </w:numPr>
        <w:spacing w:after="0" w:line="288" w:lineRule="auto"/>
      </w:pPr>
      <w:r>
        <w:rPr>
          <w:rFonts w:cstheme="minorHAnsi"/>
        </w:rPr>
        <w:t>salonek s barem</w:t>
      </w:r>
    </w:p>
    <w:p w14:paraId="6AC7B38B" w14:textId="77777777" w:rsidR="00596264" w:rsidRDefault="00596264" w:rsidP="00596264">
      <w:pPr>
        <w:pStyle w:val="Odstavecseseznamem"/>
        <w:numPr>
          <w:ilvl w:val="0"/>
          <w:numId w:val="7"/>
        </w:numPr>
        <w:spacing w:after="0" w:line="288" w:lineRule="auto"/>
      </w:pPr>
      <w:r w:rsidRPr="00596264">
        <w:rPr>
          <w:rFonts w:cstheme="minorHAnsi"/>
        </w:rPr>
        <w:t>dámské a pánské toalety</w:t>
      </w:r>
    </w:p>
    <w:p w14:paraId="62CBEE9D" w14:textId="7302AE03" w:rsidR="006E7C9B" w:rsidRDefault="00596264" w:rsidP="006D3CA7">
      <w:pPr>
        <w:pStyle w:val="Odstavecseseznamem"/>
        <w:numPr>
          <w:ilvl w:val="0"/>
          <w:numId w:val="7"/>
        </w:numPr>
        <w:spacing w:after="0" w:line="288" w:lineRule="auto"/>
      </w:pPr>
      <w:r>
        <w:lastRenderedPageBreak/>
        <w:t>další (vypsat):</w:t>
      </w:r>
    </w:p>
    <w:p w14:paraId="48DAA58C" w14:textId="77777777" w:rsidR="00FD467A" w:rsidRDefault="00FD467A" w:rsidP="00FD467A">
      <w:pPr>
        <w:spacing w:after="0" w:line="288" w:lineRule="auto"/>
      </w:pPr>
    </w:p>
    <w:p w14:paraId="448DD90C" w14:textId="77777777" w:rsidR="00B079F7" w:rsidRPr="007E59BD" w:rsidRDefault="00B079F7" w:rsidP="00B079F7">
      <w:pPr>
        <w:pStyle w:val="Odstavecseseznamem"/>
        <w:numPr>
          <w:ilvl w:val="0"/>
          <w:numId w:val="1"/>
        </w:numPr>
        <w:spacing w:after="0" w:line="288" w:lineRule="auto"/>
        <w:jc w:val="center"/>
        <w:outlineLvl w:val="0"/>
        <w:rPr>
          <w:rFonts w:cstheme="minorHAnsi"/>
          <w:b/>
          <w:color w:val="009949"/>
          <w:spacing w:val="2"/>
          <w:sz w:val="28"/>
          <w:szCs w:val="28"/>
        </w:rPr>
      </w:pPr>
      <w:r w:rsidRPr="007E59BD">
        <w:rPr>
          <w:rFonts w:cstheme="minorHAnsi"/>
          <w:b/>
          <w:color w:val="009949"/>
          <w:spacing w:val="2"/>
          <w:sz w:val="28"/>
          <w:szCs w:val="28"/>
        </w:rPr>
        <w:t>DOBA NÁJMU</w:t>
      </w:r>
    </w:p>
    <w:p w14:paraId="10CC7D4D" w14:textId="77777777" w:rsidR="00AF3DE1" w:rsidRDefault="00AF3DE1" w:rsidP="00AF3DE1">
      <w:pPr>
        <w:pStyle w:val="Odstavecseseznamem"/>
        <w:spacing w:after="0" w:line="288" w:lineRule="auto"/>
      </w:pPr>
    </w:p>
    <w:p w14:paraId="0FEFA195" w14:textId="6D451A16" w:rsidR="00B079F7" w:rsidRDefault="00B079F7" w:rsidP="007E59BD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jc w:val="both"/>
      </w:pPr>
      <w:r>
        <w:t xml:space="preserve">Nájem je sjednán na akci </w:t>
      </w:r>
      <w:r w:rsidRPr="00C41A41">
        <w:rPr>
          <w:highlight w:val="yellow"/>
        </w:rPr>
        <w:t>…………………………………………………………………………………………………………………………….</w:t>
      </w:r>
      <w:r>
        <w:t xml:space="preserve"> na</w:t>
      </w:r>
      <w:r w:rsidR="00706870">
        <w:t> </w:t>
      </w:r>
      <w:r>
        <w:t>dobu určitou od</w:t>
      </w:r>
      <w:r w:rsidR="006E7C9B">
        <w:t xml:space="preserve"> </w:t>
      </w:r>
      <w:r w:rsidR="00C41A41" w:rsidRPr="00C41A41">
        <w:rPr>
          <w:highlight w:val="yellow"/>
        </w:rPr>
        <w:t>…………………</w:t>
      </w:r>
      <w:r w:rsidR="00C41A41">
        <w:t xml:space="preserve"> </w:t>
      </w:r>
      <w:r>
        <w:t xml:space="preserve">do </w:t>
      </w:r>
      <w:r w:rsidR="00C41A41" w:rsidRPr="00C41A41">
        <w:rPr>
          <w:highlight w:val="yellow"/>
        </w:rPr>
        <w:t>…………………</w:t>
      </w:r>
      <w:r>
        <w:t xml:space="preserve"> </w:t>
      </w:r>
      <w:r w:rsidR="006E7C9B">
        <w:t>20</w:t>
      </w:r>
      <w:r w:rsidR="00F141DA">
        <w:t>2</w:t>
      </w:r>
      <w:r w:rsidR="00F141DA" w:rsidRPr="00F141DA">
        <w:rPr>
          <w:highlight w:val="yellow"/>
        </w:rPr>
        <w:t>x</w:t>
      </w:r>
      <w:r w:rsidR="0093304B">
        <w:t xml:space="preserve">   </w:t>
      </w:r>
    </w:p>
    <w:p w14:paraId="35CD4146" w14:textId="3C92C86C" w:rsidR="00B079F7" w:rsidRDefault="00B079F7" w:rsidP="006D3CA7">
      <w:pPr>
        <w:pStyle w:val="Odstavecseseznamem"/>
        <w:numPr>
          <w:ilvl w:val="0"/>
          <w:numId w:val="8"/>
        </w:numPr>
        <w:spacing w:after="0" w:line="288" w:lineRule="auto"/>
        <w:ind w:left="426" w:hanging="426"/>
        <w:jc w:val="both"/>
      </w:pPr>
      <w:r>
        <w:t>Nájem začíná předáním klíčů nájemci a končí jejich převzetím pronajímatele</w:t>
      </w:r>
      <w:r w:rsidR="0093304B">
        <w:t>m</w:t>
      </w:r>
      <w:r>
        <w:t xml:space="preserve">. Převzetí klíčů od </w:t>
      </w:r>
      <w:r w:rsidR="001A348A">
        <w:t>pronajatých prostor</w:t>
      </w:r>
      <w:r>
        <w:t xml:space="preserve"> si nájemce domluví s dostatečným předstihem se správcem</w:t>
      </w:r>
      <w:r w:rsidR="007E59BD">
        <w:t xml:space="preserve"> </w:t>
      </w:r>
      <w:r w:rsidR="001A348A">
        <w:t>objektu</w:t>
      </w:r>
      <w:r>
        <w:t>.</w:t>
      </w:r>
    </w:p>
    <w:p w14:paraId="1E4DF6AB" w14:textId="77777777" w:rsidR="00B079F7" w:rsidRDefault="00B079F7" w:rsidP="006D3CA7">
      <w:pPr>
        <w:spacing w:after="0" w:line="288" w:lineRule="auto"/>
      </w:pPr>
    </w:p>
    <w:p w14:paraId="2FFCC89A" w14:textId="77777777" w:rsidR="00421B77" w:rsidRPr="007E59BD" w:rsidRDefault="009F4072" w:rsidP="009F4072">
      <w:pPr>
        <w:pStyle w:val="Odstavecseseznamem"/>
        <w:numPr>
          <w:ilvl w:val="0"/>
          <w:numId w:val="1"/>
        </w:numPr>
        <w:spacing w:after="0" w:line="288" w:lineRule="auto"/>
        <w:jc w:val="center"/>
        <w:outlineLvl w:val="0"/>
        <w:rPr>
          <w:rFonts w:cstheme="minorHAnsi"/>
          <w:b/>
          <w:color w:val="009949"/>
          <w:spacing w:val="2"/>
          <w:sz w:val="28"/>
          <w:szCs w:val="28"/>
        </w:rPr>
      </w:pPr>
      <w:r w:rsidRPr="007E59BD">
        <w:rPr>
          <w:rFonts w:cstheme="minorHAnsi"/>
          <w:b/>
          <w:color w:val="009949"/>
          <w:spacing w:val="2"/>
          <w:sz w:val="28"/>
          <w:szCs w:val="28"/>
        </w:rPr>
        <w:t>PRÁVA A POVINNOSTI SPOJENÉ S NÁJMEM PROSTOR</w:t>
      </w:r>
    </w:p>
    <w:p w14:paraId="0FA8848E" w14:textId="77777777" w:rsidR="00C66CC8" w:rsidRDefault="00C66CC8" w:rsidP="006D3CA7">
      <w:pPr>
        <w:spacing w:after="0" w:line="288" w:lineRule="auto"/>
      </w:pPr>
    </w:p>
    <w:p w14:paraId="4EF1EF70" w14:textId="77777777" w:rsidR="00AD2033" w:rsidRDefault="009F4072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 w:rsidRPr="009F4072">
        <w:t>Pronajímatel je povinen předat nájemci pronajaté prostory ve stavu způsobilém k řádnému užívání a zajistit nájemci plný a nerušený výkon práv spojených s užíváním prostor.</w:t>
      </w:r>
    </w:p>
    <w:p w14:paraId="327B69D7" w14:textId="28E051BF" w:rsidR="00AD2033" w:rsidRDefault="00AD2033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>
        <w:t>Pronajímatel se zavazuje, že výše uvedené prostory budou nájemci zpřístupněny a v dohodnutou dobu budou k</w:t>
      </w:r>
      <w:r w:rsidR="007E59BD">
        <w:t> </w:t>
      </w:r>
      <w:r>
        <w:t>dispozici výhradně jemu.</w:t>
      </w:r>
    </w:p>
    <w:p w14:paraId="439821E4" w14:textId="66C6372B" w:rsidR="008E3F46" w:rsidRDefault="008E3F46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>
        <w:t>Nájemce je povinen zajistit řádně pořadatelskou službu při konání akce</w:t>
      </w:r>
      <w:r w:rsidR="00FD467A">
        <w:t>.</w:t>
      </w:r>
    </w:p>
    <w:p w14:paraId="3E58F7ED" w14:textId="22009307" w:rsidR="008E3F46" w:rsidRPr="005A11CC" w:rsidRDefault="008E3F46" w:rsidP="008E3F46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rPr>
          <w:highlight w:val="yellow"/>
        </w:rPr>
      </w:pPr>
      <w:r>
        <w:t xml:space="preserve">Hlavní pořadatel (příjmení, jméno, adresa bydliště, tel. kontakt): </w:t>
      </w:r>
      <w:r w:rsidRPr="005A11CC">
        <w:rPr>
          <w:highlight w:val="yellow"/>
        </w:rPr>
        <w:t>……………………………………………………………………</w:t>
      </w:r>
      <w:r w:rsidR="00706870">
        <w:rPr>
          <w:highlight w:val="yellow"/>
        </w:rPr>
        <w:t>……</w:t>
      </w:r>
    </w:p>
    <w:p w14:paraId="762C1F9A" w14:textId="4FBCD77B" w:rsidR="008E3F46" w:rsidRPr="00706870" w:rsidRDefault="008E3F46" w:rsidP="008E3F46">
      <w:pPr>
        <w:pStyle w:val="Odstavecseseznamem"/>
        <w:spacing w:after="0" w:line="288" w:lineRule="auto"/>
        <w:ind w:left="426"/>
        <w:rPr>
          <w:highlight w:val="yellow"/>
        </w:rPr>
      </w:pPr>
      <w:r w:rsidRPr="00706870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</w:t>
      </w:r>
      <w:r w:rsidR="00706870" w:rsidRPr="00706870">
        <w:rPr>
          <w:highlight w:val="yellow"/>
        </w:rPr>
        <w:t>…..</w:t>
      </w:r>
    </w:p>
    <w:p w14:paraId="15C5555A" w14:textId="6FCCA8FA" w:rsidR="008E3F46" w:rsidRDefault="008E3F46" w:rsidP="008E3F46">
      <w:pPr>
        <w:pStyle w:val="Odstavecseseznamem"/>
        <w:spacing w:after="0" w:line="288" w:lineRule="auto"/>
        <w:ind w:left="426"/>
      </w:pPr>
      <w:r w:rsidRPr="00706870">
        <w:rPr>
          <w:highlight w:val="yellow"/>
        </w:rPr>
        <w:t>…………………………………………………………………………………………………………………………………………………………………………</w:t>
      </w:r>
      <w:r w:rsidR="00706870" w:rsidRPr="00706870">
        <w:rPr>
          <w:highlight w:val="yellow"/>
        </w:rPr>
        <w:t>…..</w:t>
      </w:r>
    </w:p>
    <w:p w14:paraId="4E6821A8" w14:textId="4B599966" w:rsidR="00354595" w:rsidRDefault="00354595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>
        <w:t xml:space="preserve">Nájemce se zavazuje, že zajistí dodržení maximální kapacity </w:t>
      </w:r>
      <w:r w:rsidR="001A348A">
        <w:t>společenského sálu</w:t>
      </w:r>
      <w:r>
        <w:t xml:space="preserve"> </w:t>
      </w:r>
      <w:r w:rsidR="00CC0BFE" w:rsidRPr="00FD467A">
        <w:t>199</w:t>
      </w:r>
      <w:r w:rsidRPr="00FD467A">
        <w:t xml:space="preserve"> osob</w:t>
      </w:r>
      <w:r w:rsidR="001A348A" w:rsidRPr="00FD467A">
        <w:t xml:space="preserve">, a </w:t>
      </w:r>
      <w:r w:rsidR="001A348A" w:rsidRPr="00D31CA3">
        <w:t xml:space="preserve">hospody včetně salonku </w:t>
      </w:r>
      <w:r w:rsidR="002259E7">
        <w:t>5</w:t>
      </w:r>
      <w:r w:rsidR="00FD467A">
        <w:t>0</w:t>
      </w:r>
      <w:r w:rsidR="001A348A" w:rsidRPr="00D31CA3">
        <w:t xml:space="preserve"> osob</w:t>
      </w:r>
      <w:r w:rsidRPr="00FD467A">
        <w:t>.</w:t>
      </w:r>
    </w:p>
    <w:p w14:paraId="0BDFFA35" w14:textId="69535739" w:rsidR="009F4072" w:rsidRDefault="009F4072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 w:rsidRPr="009F4072">
        <w:t xml:space="preserve">Nájemce je povinen pronajaté prostory a zařízení </w:t>
      </w:r>
      <w:r w:rsidR="00063AA1">
        <w:t>objektu</w:t>
      </w:r>
      <w:r w:rsidRPr="009F4072">
        <w:t xml:space="preserve"> řádně používat včetně plnění, jejichž poskytování je spojeno s užíváním uvedených prostor. Nájemce je povinen dodržovat platné bezpečnostní předpisy, předpisy požární ochrany</w:t>
      </w:r>
      <w:r w:rsidR="00354595">
        <w:t xml:space="preserve"> (je zakázáno používání zábavné pyrotechniky uvnitř budovy a v její těsné blízkosti)</w:t>
      </w:r>
      <w:r w:rsidRPr="009F4072">
        <w:t xml:space="preserve"> a předpisy ochrany životního prostředí.</w:t>
      </w:r>
    </w:p>
    <w:p w14:paraId="2A8E845E" w14:textId="77777777" w:rsidR="008E3F46" w:rsidRDefault="008E3F46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>
        <w:t>Nájemce je povinen zajistit dodržování zákazu kouření ve všech prostorách, které jsou předmětem pronájmu.</w:t>
      </w:r>
    </w:p>
    <w:p w14:paraId="3878DE12" w14:textId="26B6C173" w:rsidR="009F4072" w:rsidRPr="009F4072" w:rsidRDefault="009F4072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 w:rsidRPr="009F4072">
        <w:t>Bez písemného souhlasu pronajímatele není nájemce oprávněn přenechat pronajaté prostory nebo jejich část do podnájmu jiné osobě ani jej využívat k jiné činnosti, než je uvedeno v této smlouvě. Nájemce nesmí pronajaté prostory převést na jinou osobu. Porušení těchto povinností je důvodem k okamžitému zrušení této smlouvy a</w:t>
      </w:r>
      <w:r w:rsidR="00706870">
        <w:t> </w:t>
      </w:r>
      <w:r w:rsidRPr="009F4072">
        <w:t>vyklizení prostor.</w:t>
      </w:r>
    </w:p>
    <w:p w14:paraId="0FEC1CCD" w14:textId="77777777" w:rsidR="009F4072" w:rsidRDefault="009F4072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>
        <w:t>Nájemce nesmí provádět stavební úpravy ani jinou podstatnou změnu v prostorách bez předběžného písemného souhlasu pronajímatele, a to ani na svůj náklad.</w:t>
      </w:r>
    </w:p>
    <w:p w14:paraId="7019AA27" w14:textId="3C04BE01" w:rsidR="00CD02BC" w:rsidRPr="001276EC" w:rsidRDefault="00CD02BC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 w:rsidRPr="006E7C9B">
        <w:t>Nájemce je povinen při výkonu svých práv dbát, aby v</w:t>
      </w:r>
      <w:r w:rsidR="005A11CC">
        <w:t> </w:t>
      </w:r>
      <w:r w:rsidR="00063AA1">
        <w:t>objektu</w:t>
      </w:r>
      <w:r w:rsidRPr="006E7C9B">
        <w:t xml:space="preserve"> bylo vytvořeno prostředí zajišťující ostatním nájemcům výkon jejich práv a nebyly narušeny dobré sousedské vztahy a mravy. Nájemce je povinen odstranit závady a poškození, které způsobil v</w:t>
      </w:r>
      <w:r w:rsidR="005A11CC">
        <w:t> </w:t>
      </w:r>
      <w:r w:rsidR="00063AA1">
        <w:t>objektu</w:t>
      </w:r>
      <w:r w:rsidRPr="006E7C9B">
        <w:t xml:space="preserve"> sám, nebo ti, kdo s ním pronajaté prostory sdíleli. Nestane-li se tak, ani po předchozím písemném upozornění pronajímatele, budou závady a poškození odstraněny na jeho náklady i bez jeho souhlasu.</w:t>
      </w:r>
    </w:p>
    <w:p w14:paraId="23A19786" w14:textId="32ADB061" w:rsidR="00CD02BC" w:rsidRPr="006E7C9B" w:rsidRDefault="00CD02BC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 w:rsidRPr="006E7C9B">
        <w:t>Pokud nájemce se souhlasem pronajímatele vybaví prostory na své náklady předměty, jejichž odstranění by v</w:t>
      </w:r>
      <w:r w:rsidR="00706870">
        <w:t> </w:t>
      </w:r>
      <w:r w:rsidRPr="006E7C9B">
        <w:t>případě ukončení nájmu nebylo ekonomicky účelné, (technicky možné), zavazuje se, že předměty, které svým nákladem takto pořídil, pronajímateli daruje.</w:t>
      </w:r>
    </w:p>
    <w:p w14:paraId="093EC52D" w14:textId="77777777" w:rsidR="00CD02BC" w:rsidRPr="006E7C9B" w:rsidRDefault="00CD02BC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 w:rsidRPr="006E7C9B">
        <w:t>Pronajímatel se zavazuje, že v případě skončení nájmu poskytne nájemci přiměřenou náhradu za předměty, které nájemce se souhlasem pronajímatele svým nákladem pořídil a se souhlasem pronajímatele v prostorech ponechá.</w:t>
      </w:r>
    </w:p>
    <w:p w14:paraId="481F0C7D" w14:textId="066DF718" w:rsidR="008E3F46" w:rsidRDefault="008E3F46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>
        <w:t xml:space="preserve">Nájemce je povinen umožnit pronajímateli, resp. správci </w:t>
      </w:r>
      <w:r w:rsidR="00063AA1">
        <w:t>objektu</w:t>
      </w:r>
      <w:r>
        <w:t>, přístup do pronajatých prostor za účelem kontroly řádného užívání prostor a provedení nutných, bezodkladných oprav, úprav v pronajatých prostorách.</w:t>
      </w:r>
    </w:p>
    <w:p w14:paraId="6A2EF9A4" w14:textId="55EAC724" w:rsidR="00CC0BFE" w:rsidRDefault="008E3F46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>
        <w:lastRenderedPageBreak/>
        <w:t>Po skončení akce nájemce zodpovídá za řádné uzavření užívaných prostor (dveře, okna), vypnutí světel a</w:t>
      </w:r>
      <w:r w:rsidR="00706870">
        <w:t> </w:t>
      </w:r>
      <w:r>
        <w:t>spotřebičů a zamezení možnosti vzniku škod z nedbalosti.</w:t>
      </w:r>
    </w:p>
    <w:p w14:paraId="272BE770" w14:textId="5311C6B2" w:rsidR="008E3F46" w:rsidRPr="006E7C9B" w:rsidRDefault="008E3F46" w:rsidP="007E59BD">
      <w:pPr>
        <w:pStyle w:val="Odstavecseseznamem"/>
        <w:numPr>
          <w:ilvl w:val="0"/>
          <w:numId w:val="3"/>
        </w:numPr>
        <w:spacing w:after="0" w:line="288" w:lineRule="auto"/>
        <w:ind w:left="426" w:hanging="426"/>
        <w:jc w:val="both"/>
      </w:pPr>
      <w:r>
        <w:t xml:space="preserve">Po celou dobu pronájmu zajistí nájemce dodržování provozního řádu </w:t>
      </w:r>
      <w:r w:rsidR="00063AA1">
        <w:t>objektu</w:t>
      </w:r>
      <w:r>
        <w:t>. V provozním řádu je stanoven rozsah úklidu před ukončením pronájmu.</w:t>
      </w:r>
    </w:p>
    <w:p w14:paraId="5EB5088F" w14:textId="77777777" w:rsidR="006D3CA7" w:rsidRPr="00F141DA" w:rsidRDefault="006D3CA7" w:rsidP="006D3CA7">
      <w:pPr>
        <w:spacing w:after="0" w:line="288" w:lineRule="auto"/>
        <w:rPr>
          <w:sz w:val="16"/>
          <w:szCs w:val="16"/>
        </w:rPr>
      </w:pPr>
    </w:p>
    <w:p w14:paraId="62163D46" w14:textId="77777777" w:rsidR="00421B77" w:rsidRPr="005A11CC" w:rsidRDefault="00596264" w:rsidP="006D3CA7">
      <w:pPr>
        <w:pStyle w:val="Odstavecseseznamem"/>
        <w:numPr>
          <w:ilvl w:val="0"/>
          <w:numId w:val="1"/>
        </w:numPr>
        <w:spacing w:after="0" w:line="288" w:lineRule="auto"/>
        <w:jc w:val="center"/>
        <w:outlineLvl w:val="0"/>
        <w:rPr>
          <w:color w:val="009949"/>
          <w:sz w:val="28"/>
          <w:szCs w:val="28"/>
        </w:rPr>
      </w:pPr>
      <w:r w:rsidRPr="005A11CC">
        <w:rPr>
          <w:rFonts w:cstheme="minorHAnsi"/>
          <w:b/>
          <w:color w:val="009949"/>
          <w:spacing w:val="2"/>
          <w:sz w:val="28"/>
          <w:szCs w:val="28"/>
        </w:rPr>
        <w:t>VÝŠE A SPLATNOST NÁJMU</w:t>
      </w:r>
    </w:p>
    <w:p w14:paraId="0A3992C8" w14:textId="77777777" w:rsidR="00CD02BC" w:rsidRDefault="00CD02BC" w:rsidP="00596D57">
      <w:pPr>
        <w:spacing w:after="0" w:line="288" w:lineRule="auto"/>
      </w:pPr>
    </w:p>
    <w:p w14:paraId="5DC0A8CB" w14:textId="5D27858A" w:rsidR="00354595" w:rsidRPr="005A11CC" w:rsidRDefault="00596D57" w:rsidP="007E59BD">
      <w:pPr>
        <w:pStyle w:val="Odstavecseseznamem"/>
        <w:numPr>
          <w:ilvl w:val="0"/>
          <w:numId w:val="5"/>
        </w:numPr>
        <w:spacing w:after="0" w:line="288" w:lineRule="auto"/>
        <w:ind w:left="426" w:hanging="426"/>
        <w:jc w:val="both"/>
        <w:rPr>
          <w:highlight w:val="yellow"/>
        </w:rPr>
      </w:pPr>
      <w:r w:rsidRPr="000B5FCE">
        <w:t xml:space="preserve">Cena pronájmu se skládá z pevné částky </w:t>
      </w:r>
      <w:r w:rsidR="00F31733" w:rsidRPr="00F31733">
        <w:rPr>
          <w:highlight w:val="yellow"/>
        </w:rPr>
        <w:t>………</w:t>
      </w:r>
      <w:r w:rsidRPr="000B5FCE">
        <w:t xml:space="preserve"> Kč za každých započatých 24 hodin </w:t>
      </w:r>
      <w:r w:rsidR="00F141DA" w:rsidRPr="00FD467A">
        <w:t>pořádané akce</w:t>
      </w:r>
      <w:r w:rsidRPr="000B5FCE">
        <w:t xml:space="preserve">. </w:t>
      </w:r>
      <w:r w:rsidR="00421B77" w:rsidRPr="000B5FCE">
        <w:t>Nájemn</w:t>
      </w:r>
      <w:r w:rsidR="006D3CA7" w:rsidRPr="000B5FCE">
        <w:t>é činí</w:t>
      </w:r>
      <w:r w:rsidR="005A11CC">
        <w:t xml:space="preserve"> </w:t>
      </w:r>
      <w:r w:rsidR="006D3CA7" w:rsidRPr="005A11CC">
        <w:rPr>
          <w:highlight w:val="yellow"/>
        </w:rPr>
        <w:t>……………</w:t>
      </w:r>
      <w:r w:rsidR="005A11CC">
        <w:t xml:space="preserve"> </w:t>
      </w:r>
      <w:r w:rsidR="006D3CA7" w:rsidRPr="000B5FCE">
        <w:t>Kč, slovy</w:t>
      </w:r>
      <w:r w:rsidR="005A11CC">
        <w:t xml:space="preserve"> </w:t>
      </w:r>
      <w:r w:rsidR="006D3CA7" w:rsidRPr="005A11CC">
        <w:rPr>
          <w:highlight w:val="yellow"/>
        </w:rPr>
        <w:t>…………………………………</w:t>
      </w:r>
      <w:r w:rsidR="004319E0" w:rsidRPr="005A11CC">
        <w:rPr>
          <w:highlight w:val="yellow"/>
        </w:rPr>
        <w:t>………………</w:t>
      </w:r>
      <w:r w:rsidR="00421B77" w:rsidRPr="005A11CC">
        <w:rPr>
          <w:highlight w:val="yellow"/>
        </w:rPr>
        <w:t xml:space="preserve">. </w:t>
      </w:r>
    </w:p>
    <w:p w14:paraId="43185F0B" w14:textId="4A225369" w:rsidR="00596D57" w:rsidRPr="005A11CC" w:rsidRDefault="00596D57" w:rsidP="007E59BD">
      <w:pPr>
        <w:pStyle w:val="Odstavecseseznamem"/>
        <w:numPr>
          <w:ilvl w:val="0"/>
          <w:numId w:val="5"/>
        </w:numPr>
        <w:spacing w:after="0" w:line="288" w:lineRule="auto"/>
        <w:ind w:left="426" w:hanging="426"/>
        <w:jc w:val="both"/>
        <w:rPr>
          <w:highlight w:val="yellow"/>
        </w:rPr>
      </w:pPr>
      <w:r w:rsidRPr="000B5FCE">
        <w:t>Jiné nájemné dohodnuté se starostou obce</w:t>
      </w:r>
      <w:r w:rsidR="002D2132">
        <w:t xml:space="preserve"> </w:t>
      </w:r>
      <w:r w:rsidR="002D2132" w:rsidRPr="005A11CC">
        <w:rPr>
          <w:highlight w:val="yellow"/>
        </w:rPr>
        <w:t>činí</w:t>
      </w:r>
      <w:r w:rsidR="005A11CC" w:rsidRPr="005A11CC">
        <w:rPr>
          <w:highlight w:val="yellow"/>
        </w:rPr>
        <w:t xml:space="preserve"> </w:t>
      </w:r>
      <w:r w:rsidR="002D2132" w:rsidRPr="005A11CC">
        <w:rPr>
          <w:highlight w:val="yellow"/>
        </w:rPr>
        <w:t>……………</w:t>
      </w:r>
      <w:r w:rsidR="005A11CC">
        <w:t xml:space="preserve"> </w:t>
      </w:r>
      <w:r w:rsidR="002D2132" w:rsidRPr="000B5FCE">
        <w:t>Kč, slovy</w:t>
      </w:r>
      <w:r w:rsidR="005A11CC">
        <w:t xml:space="preserve"> </w:t>
      </w:r>
      <w:r w:rsidR="002D2132" w:rsidRPr="005A11CC">
        <w:rPr>
          <w:highlight w:val="yellow"/>
        </w:rPr>
        <w:t>………………………………………………….</w:t>
      </w:r>
    </w:p>
    <w:p w14:paraId="19030709" w14:textId="5B902ABE" w:rsidR="00596D57" w:rsidRPr="00FD467A" w:rsidRDefault="004319E0" w:rsidP="007E59BD">
      <w:pPr>
        <w:pStyle w:val="Odstavecseseznamem"/>
        <w:numPr>
          <w:ilvl w:val="0"/>
          <w:numId w:val="5"/>
        </w:numPr>
        <w:spacing w:after="0" w:line="288" w:lineRule="auto"/>
        <w:ind w:left="426" w:hanging="426"/>
        <w:jc w:val="both"/>
      </w:pPr>
      <w:r w:rsidRPr="00FD467A">
        <w:t>Za sjednanou částku zajistí pronajímatel úklid</w:t>
      </w:r>
      <w:r w:rsidR="00F141DA" w:rsidRPr="00FD467A">
        <w:t xml:space="preserve"> sálu</w:t>
      </w:r>
      <w:r w:rsidR="00FD467A">
        <w:t>,</w:t>
      </w:r>
      <w:r w:rsidR="00FD467A" w:rsidRPr="00FD467A">
        <w:t xml:space="preserve"> hospody</w:t>
      </w:r>
      <w:r w:rsidR="00F141DA" w:rsidRPr="00FD467A">
        <w:t xml:space="preserve"> a přilehlých prostor (vyjma místnosti pro podávání občerstvení</w:t>
      </w:r>
      <w:r w:rsidR="00FD467A">
        <w:t xml:space="preserve"> a </w:t>
      </w:r>
      <w:r w:rsidR="00FD467A" w:rsidRPr="00A913BE">
        <w:rPr>
          <w:rFonts w:cstheme="minorHAnsi"/>
        </w:rPr>
        <w:t xml:space="preserve">venkovních prostor kolem budovy </w:t>
      </w:r>
      <w:r w:rsidR="00FD467A" w:rsidRPr="0080473C">
        <w:rPr>
          <w:rFonts w:cstheme="minorHAnsi"/>
        </w:rPr>
        <w:t>objektu</w:t>
      </w:r>
      <w:r w:rsidR="00F141DA" w:rsidRPr="00FD467A">
        <w:t>)</w:t>
      </w:r>
      <w:r w:rsidRPr="00FD467A">
        <w:t>, osvětlení, a úpravu místnosti dle požadavků nájemce</w:t>
      </w:r>
      <w:r w:rsidR="00D32CC0" w:rsidRPr="00FD467A">
        <w:t>, včetně případného poskytnutí a vyprání ubrusů</w:t>
      </w:r>
      <w:r w:rsidRPr="00FD467A">
        <w:t>.</w:t>
      </w:r>
    </w:p>
    <w:p w14:paraId="2431962C" w14:textId="7A8F79F0" w:rsidR="00596D57" w:rsidRPr="000B5FCE" w:rsidRDefault="00354595" w:rsidP="007E59BD">
      <w:pPr>
        <w:pStyle w:val="Odstavecseseznamem"/>
        <w:numPr>
          <w:ilvl w:val="0"/>
          <w:numId w:val="5"/>
        </w:numPr>
        <w:spacing w:after="0" w:line="288" w:lineRule="auto"/>
        <w:ind w:left="426" w:hanging="426"/>
        <w:jc w:val="both"/>
      </w:pPr>
      <w:r w:rsidRPr="000B5FCE">
        <w:t xml:space="preserve">Nájemné </w:t>
      </w:r>
      <w:r w:rsidR="00851BF0">
        <w:t xml:space="preserve">včetně vratné kauce dle aktuálního ceníku </w:t>
      </w:r>
      <w:r w:rsidRPr="000B5FCE">
        <w:t xml:space="preserve">zaplatí nájemce pronajímateli v dohodnutém termínu (v pracovní době obecního úřadu) v pokladně obecního úřadu Postřekov </w:t>
      </w:r>
      <w:r w:rsidR="00063AA1">
        <w:t xml:space="preserve">nebo na jeho účet </w:t>
      </w:r>
      <w:r w:rsidRPr="000B5FCE">
        <w:t xml:space="preserve">před předáním klíčů od pronajatých prostor </w:t>
      </w:r>
      <w:r w:rsidR="00063AA1">
        <w:t>objektu</w:t>
      </w:r>
      <w:r w:rsidRPr="000B5FCE">
        <w:t xml:space="preserve">, nejpozději v den akce </w:t>
      </w:r>
      <w:r w:rsidR="000A23C3">
        <w:t>jednu</w:t>
      </w:r>
      <w:r w:rsidRPr="000B5FCE">
        <w:t xml:space="preserve"> hodinu před zahájením akce. Po zaplacení nájmu dostane nájemce dohodnuté klíče od pronajatých prostor od</w:t>
      </w:r>
      <w:r w:rsidR="000A23C3">
        <w:t> </w:t>
      </w:r>
      <w:r w:rsidRPr="000B5FCE">
        <w:t xml:space="preserve">správce </w:t>
      </w:r>
      <w:r w:rsidR="00063AA1">
        <w:t>objektu</w:t>
      </w:r>
      <w:r w:rsidRPr="000B5FCE">
        <w:t xml:space="preserve"> a prostory budou nájemci na základě předávacího protokolu předány.</w:t>
      </w:r>
    </w:p>
    <w:p w14:paraId="1D5AEEC7" w14:textId="79887C4A" w:rsidR="00596D57" w:rsidRPr="000B5FCE" w:rsidRDefault="00354595" w:rsidP="007E59BD">
      <w:pPr>
        <w:pStyle w:val="Odstavecseseznamem"/>
        <w:numPr>
          <w:ilvl w:val="0"/>
          <w:numId w:val="5"/>
        </w:numPr>
        <w:spacing w:after="0" w:line="288" w:lineRule="auto"/>
        <w:ind w:left="426" w:hanging="426"/>
        <w:jc w:val="both"/>
      </w:pPr>
      <w:r w:rsidRPr="000B5FCE">
        <w:t xml:space="preserve">V případě nezaplacení dohodnutého nájmu </w:t>
      </w:r>
      <w:r w:rsidR="00D31CA3">
        <w:t>dle předchozího bodu</w:t>
      </w:r>
      <w:r w:rsidRPr="000B5FCE">
        <w:t xml:space="preserve"> nebudou nájemci předány dohodnuté klíče od pronajatých prostor </w:t>
      </w:r>
      <w:r w:rsidR="00EB2173">
        <w:t>objektu</w:t>
      </w:r>
      <w:r w:rsidRPr="000B5FCE">
        <w:t xml:space="preserve"> a pronajímatel má právo od této smlouvy ihned odstoupit</w:t>
      </w:r>
    </w:p>
    <w:p w14:paraId="550D5FE2" w14:textId="248DB36A" w:rsidR="006D3CA7" w:rsidRDefault="00354595" w:rsidP="002D2132">
      <w:pPr>
        <w:pStyle w:val="Odstavecseseznamem"/>
        <w:numPr>
          <w:ilvl w:val="0"/>
          <w:numId w:val="5"/>
        </w:numPr>
        <w:spacing w:after="0" w:line="288" w:lineRule="auto"/>
        <w:ind w:left="426" w:hanging="426"/>
        <w:jc w:val="both"/>
      </w:pPr>
      <w:r w:rsidRPr="000B5FCE">
        <w:t>V případě, že nájemce uzavře tuto smlouvu na akci v</w:t>
      </w:r>
      <w:r w:rsidR="005A11CC">
        <w:t> </w:t>
      </w:r>
      <w:r w:rsidR="00EB2173">
        <w:t>objektu</w:t>
      </w:r>
      <w:r w:rsidRPr="000B5FCE">
        <w:t xml:space="preserve"> a na akci se v den konání akce nedostaví, zavazuje se zaplatit penále ve výši 50</w:t>
      </w:r>
      <w:r w:rsidR="005A11CC">
        <w:t xml:space="preserve"> </w:t>
      </w:r>
      <w:r w:rsidRPr="000B5FCE">
        <w:t>% nájemného na akci podle ceníku (přílohy č.</w:t>
      </w:r>
      <w:r w:rsidR="005A11CC">
        <w:t xml:space="preserve"> </w:t>
      </w:r>
      <w:r w:rsidRPr="000B5FCE">
        <w:t>1) této smlouvy.</w:t>
      </w:r>
    </w:p>
    <w:p w14:paraId="4D991911" w14:textId="77777777" w:rsidR="007E59BD" w:rsidRPr="00F141DA" w:rsidRDefault="007E59BD" w:rsidP="002D2132">
      <w:pPr>
        <w:spacing w:after="0" w:line="288" w:lineRule="auto"/>
        <w:rPr>
          <w:sz w:val="16"/>
          <w:szCs w:val="16"/>
        </w:rPr>
      </w:pPr>
    </w:p>
    <w:p w14:paraId="7D2437CA" w14:textId="77777777" w:rsidR="00421B77" w:rsidRPr="007E59BD" w:rsidRDefault="00354595" w:rsidP="006D3CA7">
      <w:pPr>
        <w:pStyle w:val="Odstavecseseznamem"/>
        <w:numPr>
          <w:ilvl w:val="0"/>
          <w:numId w:val="1"/>
        </w:numPr>
        <w:spacing w:after="0" w:line="288" w:lineRule="auto"/>
        <w:jc w:val="center"/>
        <w:outlineLvl w:val="0"/>
        <w:rPr>
          <w:rFonts w:cstheme="minorHAnsi"/>
          <w:b/>
          <w:color w:val="009949"/>
          <w:spacing w:val="2"/>
          <w:sz w:val="28"/>
          <w:szCs w:val="28"/>
        </w:rPr>
      </w:pPr>
      <w:r w:rsidRPr="007E59BD">
        <w:rPr>
          <w:rFonts w:cstheme="minorHAnsi"/>
          <w:b/>
          <w:color w:val="009949"/>
          <w:spacing w:val="2"/>
          <w:sz w:val="28"/>
          <w:szCs w:val="28"/>
        </w:rPr>
        <w:t>SLUŽBY</w:t>
      </w:r>
    </w:p>
    <w:p w14:paraId="717D46A7" w14:textId="77777777" w:rsidR="006D3CA7" w:rsidRDefault="006D3CA7" w:rsidP="006D3CA7">
      <w:pPr>
        <w:spacing w:after="0" w:line="288" w:lineRule="auto"/>
      </w:pPr>
    </w:p>
    <w:p w14:paraId="5201BF0E" w14:textId="77777777" w:rsidR="00CC0F7B" w:rsidRDefault="00CC0F7B" w:rsidP="00CC0F7B">
      <w:pPr>
        <w:pStyle w:val="Odstavecseseznamem"/>
        <w:numPr>
          <w:ilvl w:val="0"/>
          <w:numId w:val="13"/>
        </w:numPr>
        <w:spacing w:after="0" w:line="288" w:lineRule="auto"/>
        <w:ind w:left="426" w:hanging="426"/>
        <w:jc w:val="both"/>
      </w:pPr>
      <w:r>
        <w:t>Vytápění sálu si zajistí nájemce u správce sálu dostatečnou dobu před zahájením akce.</w:t>
      </w:r>
    </w:p>
    <w:p w14:paraId="280B7027" w14:textId="5EC94EFF" w:rsidR="00CC0F7B" w:rsidRPr="00CC0F7B" w:rsidRDefault="00CC0F7B" w:rsidP="00CC0F7B">
      <w:pPr>
        <w:pStyle w:val="Odstavecseseznamem"/>
        <w:numPr>
          <w:ilvl w:val="0"/>
          <w:numId w:val="13"/>
        </w:numPr>
        <w:spacing w:after="0" w:line="288" w:lineRule="auto"/>
        <w:ind w:left="426" w:hanging="426"/>
        <w:jc w:val="both"/>
      </w:pPr>
      <w:r w:rsidRPr="00CC0F7B">
        <w:rPr>
          <w:b/>
          <w:bCs/>
        </w:rPr>
        <w:t>Nájemce uhradí náklady na vytápění sálu dle skutečné spotřeby plynu a ceny dle vyúčtování za předchozí období, které činí plyn 22,63 Kč za m</w:t>
      </w:r>
      <w:r w:rsidRPr="00CC0F7B">
        <w:rPr>
          <w:b/>
          <w:bCs/>
          <w:vertAlign w:val="superscript"/>
        </w:rPr>
        <w:t>3</w:t>
      </w:r>
      <w:r w:rsidRPr="00CC0F7B">
        <w:rPr>
          <w:b/>
          <w:bCs/>
        </w:rPr>
        <w:t xml:space="preserve"> + </w:t>
      </w:r>
      <w:proofErr w:type="gramStart"/>
      <w:r w:rsidRPr="00CC0F7B">
        <w:rPr>
          <w:b/>
          <w:bCs/>
        </w:rPr>
        <w:t>21%</w:t>
      </w:r>
      <w:proofErr w:type="gramEnd"/>
      <w:r w:rsidRPr="00CC0F7B">
        <w:rPr>
          <w:b/>
          <w:bCs/>
        </w:rPr>
        <w:t xml:space="preserve"> DPH a elektřina 7,13 Kč za kWh + 21% DPH. </w:t>
      </w:r>
    </w:p>
    <w:p w14:paraId="217FD1E3" w14:textId="59DA4981" w:rsidR="00596D57" w:rsidRDefault="00CC0F7B" w:rsidP="00CC0F7B">
      <w:pPr>
        <w:pStyle w:val="Odstavecseseznamem"/>
        <w:numPr>
          <w:ilvl w:val="0"/>
          <w:numId w:val="13"/>
        </w:numPr>
        <w:spacing w:after="0" w:line="288" w:lineRule="auto"/>
        <w:ind w:left="426" w:hanging="426"/>
        <w:jc w:val="both"/>
      </w:pPr>
      <w:r>
        <w:t>Úklid sálu + dodání ostatních ujednaných služeb si zajistí nájemce u správce sálu s dostatečným předstihem.</w:t>
      </w:r>
    </w:p>
    <w:p w14:paraId="3FA3AD42" w14:textId="77777777" w:rsidR="006D3CA7" w:rsidRPr="007E59BD" w:rsidRDefault="00CD02BC" w:rsidP="00CD02BC">
      <w:pPr>
        <w:pStyle w:val="Odstavecseseznamem"/>
        <w:numPr>
          <w:ilvl w:val="0"/>
          <w:numId w:val="1"/>
        </w:numPr>
        <w:spacing w:after="0" w:line="288" w:lineRule="auto"/>
        <w:jc w:val="center"/>
        <w:outlineLvl w:val="0"/>
        <w:rPr>
          <w:color w:val="009949"/>
          <w:sz w:val="28"/>
          <w:szCs w:val="28"/>
        </w:rPr>
      </w:pPr>
      <w:r w:rsidRPr="007E59BD">
        <w:rPr>
          <w:rFonts w:cstheme="minorHAnsi"/>
          <w:b/>
          <w:color w:val="009949"/>
          <w:spacing w:val="2"/>
          <w:sz w:val="28"/>
          <w:szCs w:val="28"/>
        </w:rPr>
        <w:t>ZÁVĚREČNÁ USTANOVENÍ</w:t>
      </w:r>
    </w:p>
    <w:p w14:paraId="053A94DF" w14:textId="77777777" w:rsidR="006D3CA7" w:rsidRDefault="006D3CA7" w:rsidP="006D3CA7">
      <w:pPr>
        <w:spacing w:after="0" w:line="288" w:lineRule="auto"/>
      </w:pPr>
    </w:p>
    <w:p w14:paraId="336DE4F6" w14:textId="203EDD94" w:rsidR="009F4072" w:rsidRDefault="009F4072" w:rsidP="000A23C3">
      <w:pPr>
        <w:pStyle w:val="Odstavecseseznamem"/>
        <w:numPr>
          <w:ilvl w:val="0"/>
          <w:numId w:val="10"/>
        </w:numPr>
        <w:spacing w:after="0" w:line="288" w:lineRule="auto"/>
        <w:ind w:left="426" w:hanging="426"/>
        <w:jc w:val="both"/>
      </w:pPr>
      <w:r>
        <w:t xml:space="preserve">Pokud tato smlouva nestanoví jinak, platí pro užívání prostor a zařízení </w:t>
      </w:r>
      <w:r w:rsidR="00D32CC0">
        <w:t>objektu</w:t>
      </w:r>
      <w:r>
        <w:t xml:space="preserve"> příslušná ustanovení občanského zákoníku a další platné obecně závazné předpisy.</w:t>
      </w:r>
    </w:p>
    <w:p w14:paraId="19F582D1" w14:textId="77777777" w:rsidR="009F4072" w:rsidRDefault="009F4072" w:rsidP="000A23C3">
      <w:pPr>
        <w:pStyle w:val="Odstavecseseznamem"/>
        <w:numPr>
          <w:ilvl w:val="0"/>
          <w:numId w:val="10"/>
        </w:numPr>
        <w:spacing w:after="0" w:line="288" w:lineRule="auto"/>
        <w:ind w:left="426" w:hanging="426"/>
        <w:jc w:val="both"/>
      </w:pPr>
      <w:r>
        <w:t>Tato smlouva je sepsána ve dvou vyhotoveních, z nichž po jednom obdrží pronajímatel a nájemce.</w:t>
      </w:r>
    </w:p>
    <w:p w14:paraId="7AA85068" w14:textId="77777777" w:rsidR="009F4072" w:rsidRDefault="009F4072" w:rsidP="000A23C3">
      <w:pPr>
        <w:pStyle w:val="Odstavecseseznamem"/>
        <w:numPr>
          <w:ilvl w:val="0"/>
          <w:numId w:val="10"/>
        </w:numPr>
        <w:spacing w:after="0" w:line="288" w:lineRule="auto"/>
        <w:ind w:left="426" w:hanging="426"/>
        <w:jc w:val="both"/>
      </w:pPr>
      <w:r>
        <w:t xml:space="preserve">Případné změny a doplňky této smlouvy o nájmu vyžadují ke své platnosti písemný souhlas obou stran. </w:t>
      </w:r>
    </w:p>
    <w:p w14:paraId="2621A6BC" w14:textId="77777777" w:rsidR="006D3CA7" w:rsidRDefault="009F4072" w:rsidP="000A23C3">
      <w:pPr>
        <w:pStyle w:val="Odstavecseseznamem"/>
        <w:numPr>
          <w:ilvl w:val="0"/>
          <w:numId w:val="10"/>
        </w:numPr>
        <w:spacing w:after="0" w:line="288" w:lineRule="auto"/>
        <w:ind w:left="426" w:hanging="426"/>
        <w:jc w:val="both"/>
      </w:pPr>
      <w:r>
        <w:t>Tato smlouva nabývá platnosti dnem podpisu obou smluvních stran a účinnosti dnem sjednaného nájemního poměru.</w:t>
      </w:r>
      <w:r w:rsidR="00CD02BC">
        <w:t xml:space="preserve"> </w:t>
      </w:r>
      <w:r>
        <w:t xml:space="preserve">Účastníci této smlouvy prohlašují, že souhlasí s jejím obsahem. Smlouva byla sepsána na základě pravdivých údajů a jejich svobodné vůle a nebyla ujednána v tísni ani za jinak jednostranně nevýhodných podmínek a na důkaz toho připojují své podpisy.  </w:t>
      </w:r>
    </w:p>
    <w:p w14:paraId="740644FF" w14:textId="77777777" w:rsidR="006D3CA7" w:rsidRDefault="006D3CA7" w:rsidP="006D3CA7">
      <w:pPr>
        <w:spacing w:after="0" w:line="288" w:lineRule="auto"/>
      </w:pPr>
    </w:p>
    <w:p w14:paraId="2F91EE83" w14:textId="77777777" w:rsidR="006D3CA7" w:rsidRDefault="006D3CA7" w:rsidP="006D3CA7">
      <w:pPr>
        <w:spacing w:after="0" w:line="288" w:lineRule="auto"/>
      </w:pPr>
    </w:p>
    <w:p w14:paraId="0C77E572" w14:textId="0FF6F3EA" w:rsidR="00421B77" w:rsidRDefault="00421B77" w:rsidP="006D3CA7">
      <w:pPr>
        <w:spacing w:after="0" w:line="288" w:lineRule="auto"/>
      </w:pPr>
      <w:r>
        <w:t xml:space="preserve">V </w:t>
      </w:r>
      <w:r w:rsidR="00C66CC8">
        <w:t>Postřekově</w:t>
      </w:r>
      <w:r>
        <w:t xml:space="preserve"> dne</w:t>
      </w:r>
      <w:r w:rsidR="000A23C3">
        <w:t xml:space="preserve"> </w:t>
      </w:r>
      <w:r w:rsidRPr="000A23C3">
        <w:rPr>
          <w:highlight w:val="yellow"/>
        </w:rPr>
        <w:t>…………………</w:t>
      </w:r>
    </w:p>
    <w:p w14:paraId="6EA9EF53" w14:textId="77777777" w:rsidR="006D3CA7" w:rsidRDefault="006D3CA7" w:rsidP="006D3CA7">
      <w:pPr>
        <w:spacing w:after="0" w:line="288" w:lineRule="auto"/>
      </w:pPr>
    </w:p>
    <w:p w14:paraId="084F23BD" w14:textId="77777777" w:rsidR="006D3CA7" w:rsidRDefault="006D3CA7" w:rsidP="006D3CA7">
      <w:pPr>
        <w:spacing w:after="0" w:line="288" w:lineRule="auto"/>
      </w:pPr>
    </w:p>
    <w:p w14:paraId="5F1AC261" w14:textId="3D66E0DB" w:rsidR="008F5CB7" w:rsidRDefault="006D3CA7" w:rsidP="006D3CA7">
      <w:pPr>
        <w:spacing w:after="0" w:line="288" w:lineRule="auto"/>
      </w:pPr>
      <w:r>
        <w:t>Za pronajímatele:</w:t>
      </w:r>
      <w:r w:rsidR="000A23C3">
        <w:t xml:space="preserve"> </w:t>
      </w: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 w:rsidR="00421B77">
        <w:t xml:space="preserve"> </w:t>
      </w:r>
      <w:r w:rsidR="000036AE">
        <w:t>Za n</w:t>
      </w:r>
      <w:r w:rsidR="00421B77">
        <w:t>ájemce: ……………………………………</w:t>
      </w:r>
    </w:p>
    <w:sectPr w:rsidR="00AD418B" w:rsidSect="00421B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6D959" w14:textId="77777777" w:rsidR="001E6117" w:rsidRDefault="001E6117" w:rsidP="00421B77">
      <w:pPr>
        <w:spacing w:after="0" w:line="240" w:lineRule="auto"/>
      </w:pPr>
      <w:r>
        <w:separator/>
      </w:r>
    </w:p>
  </w:endnote>
  <w:endnote w:type="continuationSeparator" w:id="0">
    <w:p w14:paraId="163EF96C" w14:textId="77777777" w:rsidR="001E6117" w:rsidRDefault="001E6117" w:rsidP="0042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31202" w14:textId="388380B6" w:rsidR="007E59BD" w:rsidRPr="007E59BD" w:rsidRDefault="007E59BD" w:rsidP="007E59BD">
    <w:pPr>
      <w:pStyle w:val="Zpat"/>
      <w:tabs>
        <w:tab w:val="center" w:pos="5102"/>
        <w:tab w:val="left" w:pos="6090"/>
      </w:tabs>
      <w:jc w:val="center"/>
      <w:rPr>
        <w:rFonts w:cstheme="minorHAnsi"/>
        <w:bCs/>
        <w:sz w:val="16"/>
      </w:rPr>
    </w:pPr>
    <w:r w:rsidRPr="00B249CF">
      <w:rPr>
        <w:rFonts w:cstheme="minorHAnsi"/>
        <w:sz w:val="16"/>
      </w:rPr>
      <w:t>Str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>n</w:t>
    </w:r>
    <w:r>
      <w:rPr>
        <w:rFonts w:cstheme="minorHAnsi"/>
        <w:sz w:val="16"/>
      </w:rPr>
      <w:t>a</w:t>
    </w:r>
    <w:r w:rsidRPr="00B249CF">
      <w:rPr>
        <w:rFonts w:cstheme="minorHAnsi"/>
        <w:sz w:val="16"/>
      </w:rPr>
      <w:t xml:space="preserve"> </w:t>
    </w:r>
    <w:r w:rsidRPr="00B249CF">
      <w:rPr>
        <w:rFonts w:cstheme="minorHAnsi"/>
        <w:bCs/>
        <w:sz w:val="16"/>
      </w:rPr>
      <w:fldChar w:fldCharType="begin"/>
    </w:r>
    <w:r w:rsidRPr="00B249CF">
      <w:rPr>
        <w:rFonts w:cstheme="minorHAnsi"/>
        <w:bCs/>
        <w:sz w:val="16"/>
      </w:rPr>
      <w:instrText>PAGE</w:instrText>
    </w:r>
    <w:r w:rsidRPr="00B249CF">
      <w:rPr>
        <w:rFonts w:cstheme="minorHAnsi"/>
        <w:bCs/>
        <w:sz w:val="16"/>
      </w:rPr>
      <w:fldChar w:fldCharType="separate"/>
    </w:r>
    <w:r w:rsidR="002259E7">
      <w:rPr>
        <w:rFonts w:cstheme="minorHAnsi"/>
        <w:bCs/>
        <w:noProof/>
        <w:sz w:val="16"/>
      </w:rPr>
      <w:t>3</w:t>
    </w:r>
    <w:r w:rsidRPr="00B249CF">
      <w:rPr>
        <w:rFonts w:cstheme="minorHAnsi"/>
        <w:bCs/>
        <w:sz w:val="16"/>
      </w:rPr>
      <w:fldChar w:fldCharType="end"/>
    </w:r>
    <w:r>
      <w:rPr>
        <w:rFonts w:cstheme="minorHAnsi"/>
        <w:bCs/>
        <w:sz w:val="16"/>
      </w:rPr>
      <w:t>/</w:t>
    </w:r>
    <w:r w:rsidR="00053C96">
      <w:rPr>
        <w:rFonts w:cstheme="minorHAnsi"/>
        <w:b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0AFE" w14:textId="77777777" w:rsidR="001E6117" w:rsidRDefault="001E6117" w:rsidP="00421B77">
      <w:pPr>
        <w:spacing w:after="0" w:line="240" w:lineRule="auto"/>
      </w:pPr>
      <w:r>
        <w:separator/>
      </w:r>
    </w:p>
  </w:footnote>
  <w:footnote w:type="continuationSeparator" w:id="0">
    <w:p w14:paraId="18D75B7B" w14:textId="77777777" w:rsidR="001E6117" w:rsidRDefault="001E6117" w:rsidP="0042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600C" w14:textId="7CE56A67" w:rsidR="00421B77" w:rsidRPr="00421B77" w:rsidRDefault="00421B77" w:rsidP="00421B77">
    <w:pPr>
      <w:jc w:val="right"/>
      <w:rPr>
        <w:i/>
        <w:sz w:val="18"/>
      </w:rPr>
    </w:pPr>
    <w:r w:rsidRPr="00421B77">
      <w:rPr>
        <w:i/>
        <w:sz w:val="18"/>
      </w:rPr>
      <w:t>Příloha č. 2 k</w:t>
    </w:r>
    <w:r w:rsidR="00F141DA">
      <w:rPr>
        <w:i/>
        <w:sz w:val="18"/>
      </w:rPr>
      <w:t xml:space="preserve"> VS </w:t>
    </w:r>
    <w:r w:rsidR="007E59BD">
      <w:rPr>
        <w:i/>
        <w:sz w:val="18"/>
      </w:rPr>
      <w:t>P</w:t>
    </w:r>
    <w:r w:rsidRPr="00421B77">
      <w:rPr>
        <w:i/>
        <w:sz w:val="18"/>
      </w:rPr>
      <w:t xml:space="preserve">rovozní řád </w:t>
    </w:r>
    <w:r w:rsidR="004064FF" w:rsidRPr="009E4814">
      <w:rPr>
        <w:i/>
        <w:sz w:val="18"/>
      </w:rPr>
      <w:t>objektu Postřekov č.p. 197 „Hotel U Nádraží“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43E"/>
    <w:multiLevelType w:val="hybridMultilevel"/>
    <w:tmpl w:val="CA64D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523E"/>
    <w:multiLevelType w:val="multilevel"/>
    <w:tmpl w:val="BB8EE5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A1E2543"/>
    <w:multiLevelType w:val="hybridMultilevel"/>
    <w:tmpl w:val="CA64D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C20BD"/>
    <w:multiLevelType w:val="multilevel"/>
    <w:tmpl w:val="F0D2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8C0077F"/>
    <w:multiLevelType w:val="hybridMultilevel"/>
    <w:tmpl w:val="6A4432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3868"/>
    <w:multiLevelType w:val="hybridMultilevel"/>
    <w:tmpl w:val="CA64D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7F1"/>
    <w:multiLevelType w:val="multilevel"/>
    <w:tmpl w:val="0CB01A82"/>
    <w:lvl w:ilvl="0">
      <w:start w:val="4"/>
      <w:numFmt w:val="decimal"/>
      <w:lvlText w:val="%1.1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362722D8"/>
    <w:multiLevelType w:val="hybridMultilevel"/>
    <w:tmpl w:val="CA64D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E3EA8"/>
    <w:multiLevelType w:val="hybridMultilevel"/>
    <w:tmpl w:val="CA64D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4090D"/>
    <w:multiLevelType w:val="hybridMultilevel"/>
    <w:tmpl w:val="CA64D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22A39"/>
    <w:multiLevelType w:val="hybridMultilevel"/>
    <w:tmpl w:val="CA64D7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4065B"/>
    <w:multiLevelType w:val="hybridMultilevel"/>
    <w:tmpl w:val="202EF04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BCA7144"/>
    <w:multiLevelType w:val="hybridMultilevel"/>
    <w:tmpl w:val="BCA21214"/>
    <w:lvl w:ilvl="0" w:tplc="F2F2F4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948189">
    <w:abstractNumId w:val="12"/>
  </w:num>
  <w:num w:numId="2" w16cid:durableId="870341087">
    <w:abstractNumId w:val="10"/>
  </w:num>
  <w:num w:numId="3" w16cid:durableId="943340196">
    <w:abstractNumId w:val="7"/>
  </w:num>
  <w:num w:numId="4" w16cid:durableId="2085256461">
    <w:abstractNumId w:val="5"/>
  </w:num>
  <w:num w:numId="5" w16cid:durableId="1091976333">
    <w:abstractNumId w:val="0"/>
  </w:num>
  <w:num w:numId="6" w16cid:durableId="1068960901">
    <w:abstractNumId w:val="9"/>
  </w:num>
  <w:num w:numId="7" w16cid:durableId="450175171">
    <w:abstractNumId w:val="11"/>
  </w:num>
  <w:num w:numId="8" w16cid:durableId="94253612">
    <w:abstractNumId w:val="2"/>
  </w:num>
  <w:num w:numId="9" w16cid:durableId="16540865">
    <w:abstractNumId w:val="4"/>
  </w:num>
  <w:num w:numId="10" w16cid:durableId="1570269149">
    <w:abstractNumId w:val="8"/>
  </w:num>
  <w:num w:numId="11" w16cid:durableId="1406342069">
    <w:abstractNumId w:val="6"/>
  </w:num>
  <w:num w:numId="12" w16cid:durableId="1152331299">
    <w:abstractNumId w:val="3"/>
  </w:num>
  <w:num w:numId="13" w16cid:durableId="11898771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77"/>
    <w:rsid w:val="000036AE"/>
    <w:rsid w:val="00023B35"/>
    <w:rsid w:val="00037597"/>
    <w:rsid w:val="00053C96"/>
    <w:rsid w:val="00063AA1"/>
    <w:rsid w:val="000648F2"/>
    <w:rsid w:val="00073359"/>
    <w:rsid w:val="000A23C3"/>
    <w:rsid w:val="000B5FCE"/>
    <w:rsid w:val="001276EC"/>
    <w:rsid w:val="00187678"/>
    <w:rsid w:val="001A348A"/>
    <w:rsid w:val="001B03A8"/>
    <w:rsid w:val="001E6117"/>
    <w:rsid w:val="002259E7"/>
    <w:rsid w:val="00225F39"/>
    <w:rsid w:val="002520DE"/>
    <w:rsid w:val="00262B74"/>
    <w:rsid w:val="00276BDF"/>
    <w:rsid w:val="002D2132"/>
    <w:rsid w:val="00354595"/>
    <w:rsid w:val="003548C1"/>
    <w:rsid w:val="003A0A3F"/>
    <w:rsid w:val="003C1595"/>
    <w:rsid w:val="003D00A2"/>
    <w:rsid w:val="003E0262"/>
    <w:rsid w:val="004021F0"/>
    <w:rsid w:val="004064FF"/>
    <w:rsid w:val="00421B77"/>
    <w:rsid w:val="004319E0"/>
    <w:rsid w:val="004C2F74"/>
    <w:rsid w:val="0052095F"/>
    <w:rsid w:val="0056748C"/>
    <w:rsid w:val="00596264"/>
    <w:rsid w:val="00596D57"/>
    <w:rsid w:val="005A11CC"/>
    <w:rsid w:val="006D3CA7"/>
    <w:rsid w:val="006E7C9B"/>
    <w:rsid w:val="00706870"/>
    <w:rsid w:val="00721039"/>
    <w:rsid w:val="0072146D"/>
    <w:rsid w:val="007C3781"/>
    <w:rsid w:val="007E59BD"/>
    <w:rsid w:val="007E6D19"/>
    <w:rsid w:val="00851BF0"/>
    <w:rsid w:val="008E3F46"/>
    <w:rsid w:val="008F5CB7"/>
    <w:rsid w:val="00930225"/>
    <w:rsid w:val="0093304B"/>
    <w:rsid w:val="009F4072"/>
    <w:rsid w:val="00A5138D"/>
    <w:rsid w:val="00A64CD5"/>
    <w:rsid w:val="00AD2033"/>
    <w:rsid w:val="00AF3DE1"/>
    <w:rsid w:val="00B079F7"/>
    <w:rsid w:val="00BB484A"/>
    <w:rsid w:val="00C1394F"/>
    <w:rsid w:val="00C3264C"/>
    <w:rsid w:val="00C41A41"/>
    <w:rsid w:val="00C66CC8"/>
    <w:rsid w:val="00C81CEC"/>
    <w:rsid w:val="00C96BBA"/>
    <w:rsid w:val="00CB7562"/>
    <w:rsid w:val="00CC0BFE"/>
    <w:rsid w:val="00CC0F7B"/>
    <w:rsid w:val="00CD02BC"/>
    <w:rsid w:val="00D31CA3"/>
    <w:rsid w:val="00D32CC0"/>
    <w:rsid w:val="00D42A0C"/>
    <w:rsid w:val="00D42E50"/>
    <w:rsid w:val="00D57B3F"/>
    <w:rsid w:val="00D8761C"/>
    <w:rsid w:val="00E007D9"/>
    <w:rsid w:val="00EB2173"/>
    <w:rsid w:val="00F050DD"/>
    <w:rsid w:val="00F141DA"/>
    <w:rsid w:val="00F31733"/>
    <w:rsid w:val="00F81E0E"/>
    <w:rsid w:val="00FB32CB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F016"/>
  <w15:chartTrackingRefBased/>
  <w15:docId w15:val="{BD68CAD7-18D3-4E4C-88C3-05996CFD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1B77"/>
  </w:style>
  <w:style w:type="paragraph" w:styleId="Zpat">
    <w:name w:val="footer"/>
    <w:basedOn w:val="Normln"/>
    <w:link w:val="ZpatChar"/>
    <w:uiPriority w:val="99"/>
    <w:unhideWhenUsed/>
    <w:rsid w:val="0042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1B77"/>
  </w:style>
  <w:style w:type="paragraph" w:styleId="Odstavecseseznamem">
    <w:name w:val="List Paragraph"/>
    <w:basedOn w:val="Normln"/>
    <w:uiPriority w:val="34"/>
    <w:qFormat/>
    <w:rsid w:val="00C66CC8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CD02BC"/>
    <w:pPr>
      <w:tabs>
        <w:tab w:val="left" w:pos="27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02BC"/>
    <w:rPr>
      <w:rFonts w:ascii="Arial" w:eastAsia="Times New Roman" w:hAnsi="Arial" w:cs="Arial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3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48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B21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21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21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21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217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A0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Postřekov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Volfík Petr</dc:creator>
  <cp:keywords/>
  <dc:description/>
  <cp:lastModifiedBy>Petr Anderle</cp:lastModifiedBy>
  <cp:revision>2</cp:revision>
  <dcterms:created xsi:type="dcterms:W3CDTF">2024-01-24T09:05:00Z</dcterms:created>
  <dcterms:modified xsi:type="dcterms:W3CDTF">2024-01-24T09:05:00Z</dcterms:modified>
</cp:coreProperties>
</file>